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126"/>
        <w:gridCol w:w="1276"/>
        <w:gridCol w:w="5670"/>
        <w:gridCol w:w="1843"/>
      </w:tblGrid>
      <w:tr w:rsidR="00396609" w:rsidRPr="00451694" w:rsidTr="003911F9">
        <w:tc>
          <w:tcPr>
            <w:tcW w:w="2694" w:type="dxa"/>
            <w:vAlign w:val="center"/>
          </w:tcPr>
          <w:p w:rsidR="00396609" w:rsidRPr="00451694" w:rsidRDefault="00396609" w:rsidP="003911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Фото объекта</w:t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3911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96609" w:rsidRPr="00451694" w:rsidRDefault="00396609" w:rsidP="003911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Адрес местонахождения</w:t>
            </w:r>
          </w:p>
        </w:tc>
        <w:tc>
          <w:tcPr>
            <w:tcW w:w="1276" w:type="dxa"/>
          </w:tcPr>
          <w:p w:rsidR="00396609" w:rsidRPr="00284E0A" w:rsidRDefault="00396609" w:rsidP="00284E0A">
            <w:pPr>
              <w:jc w:val="center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451694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451694">
              <w:rPr>
                <w:rFonts w:ascii="Times New Roman" w:hAnsi="Times New Roman" w:cs="Times New Roman"/>
                <w:b w:val="0"/>
              </w:rPr>
              <w:t xml:space="preserve"> объекта по </w:t>
            </w:r>
            <w:proofErr w:type="spellStart"/>
            <w:r w:rsidRPr="00451694">
              <w:rPr>
                <w:rFonts w:ascii="Times New Roman" w:hAnsi="Times New Roman" w:cs="Times New Roman"/>
                <w:b w:val="0"/>
              </w:rPr>
              <w:t>вн</w:t>
            </w:r>
            <w:proofErr w:type="spellEnd"/>
            <w:r w:rsidRPr="00451694">
              <w:rPr>
                <w:rFonts w:ascii="Times New Roman" w:hAnsi="Times New Roman" w:cs="Times New Roman"/>
                <w:b w:val="0"/>
              </w:rPr>
              <w:t>.</w:t>
            </w:r>
            <w:r w:rsidR="008429C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51694">
              <w:rPr>
                <w:rFonts w:ascii="Times New Roman" w:hAnsi="Times New Roman" w:cs="Times New Roman"/>
                <w:b w:val="0"/>
              </w:rPr>
              <w:t>обмеру, 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609" w:rsidRPr="00451694" w:rsidRDefault="003911F9" w:rsidP="003911F9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Х</w:t>
            </w:r>
            <w:r w:rsidR="00396609" w:rsidRPr="00451694">
              <w:rPr>
                <w:rFonts w:ascii="Times New Roman" w:hAnsi="Times New Roman" w:cs="Times New Roman"/>
                <w:b w:val="0"/>
              </w:rPr>
              <w:t>ар</w:t>
            </w:r>
            <w:r w:rsidR="00396609">
              <w:rPr>
                <w:rFonts w:ascii="Times New Roman" w:hAnsi="Times New Roman" w:cs="Times New Roman"/>
                <w:b w:val="0"/>
              </w:rPr>
              <w:t>а</w:t>
            </w:r>
            <w:r w:rsidR="008429CC">
              <w:rPr>
                <w:rFonts w:ascii="Times New Roman" w:hAnsi="Times New Roman" w:cs="Times New Roman"/>
                <w:b w:val="0"/>
              </w:rPr>
              <w:t>к</w:t>
            </w:r>
            <w:r w:rsidR="00396609">
              <w:rPr>
                <w:rFonts w:ascii="Times New Roman" w:hAnsi="Times New Roman" w:cs="Times New Roman"/>
                <w:b w:val="0"/>
              </w:rPr>
              <w:t>теристика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6609" w:rsidRPr="00396609" w:rsidRDefault="0090597F" w:rsidP="003911F9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Стоимость по состоянию на </w:t>
            </w:r>
            <w:r w:rsidR="00FE3898">
              <w:rPr>
                <w:rFonts w:ascii="Times New Roman" w:hAnsi="Times New Roman" w:cs="Times New Roman"/>
                <w:b w:val="0"/>
              </w:rPr>
              <w:t>11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="00FE3898">
              <w:rPr>
                <w:rFonts w:ascii="Times New Roman" w:hAnsi="Times New Roman" w:cs="Times New Roman"/>
                <w:b w:val="0"/>
              </w:rPr>
              <w:t>05</w:t>
            </w:r>
            <w:r w:rsidR="00396609">
              <w:rPr>
                <w:rFonts w:ascii="Times New Roman" w:hAnsi="Times New Roman" w:cs="Times New Roman"/>
                <w:b w:val="0"/>
              </w:rPr>
              <w:t>.202</w:t>
            </w:r>
            <w:r w:rsidR="00FE3898">
              <w:rPr>
                <w:rFonts w:ascii="Times New Roman" w:hAnsi="Times New Roman" w:cs="Times New Roman"/>
                <w:b w:val="0"/>
              </w:rPr>
              <w:t>2</w:t>
            </w:r>
            <w:r w:rsidR="00472D6B">
              <w:rPr>
                <w:rFonts w:ascii="Times New Roman" w:hAnsi="Times New Roman" w:cs="Times New Roman"/>
                <w:b w:val="0"/>
              </w:rPr>
              <w:t>, руб.</w:t>
            </w:r>
          </w:p>
        </w:tc>
      </w:tr>
      <w:tr w:rsidR="00396609" w:rsidRPr="00451694" w:rsidTr="00A7517D">
        <w:trPr>
          <w:trHeight w:val="1898"/>
        </w:trPr>
        <w:tc>
          <w:tcPr>
            <w:tcW w:w="2694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1C946A70" wp14:editId="04C40CA1">
                  <wp:extent cx="1628775" cy="1990725"/>
                  <wp:effectExtent l="0" t="0" r="9525" b="9525"/>
                  <wp:docPr id="1" name="Рисунок 1" descr="C:\диск д\Ксюша2\Фото\Фотоархив\Печать\Надым.база\Ремонтная база\Склад РММ, 09060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иск д\Ксюша2\Фото\Фотоархив\Печать\Надым.база\Ремонтная база\Склад РММ, 09060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651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609" w:rsidRPr="00451694" w:rsidRDefault="00396609" w:rsidP="003E079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Склад РММ</w:t>
            </w:r>
          </w:p>
        </w:tc>
        <w:tc>
          <w:tcPr>
            <w:tcW w:w="2126" w:type="dxa"/>
            <w:vAlign w:val="center"/>
          </w:tcPr>
          <w:p w:rsidR="00396609" w:rsidRPr="00451694" w:rsidRDefault="00396609" w:rsidP="00A751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 xml:space="preserve">ЯНАО,629730, </w:t>
            </w:r>
            <w:proofErr w:type="spellStart"/>
            <w:r w:rsidRPr="00451694"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 w:rsidRPr="00451694">
              <w:rPr>
                <w:rFonts w:ascii="Times New Roman" w:hAnsi="Times New Roman" w:cs="Times New Roman"/>
                <w:b w:val="0"/>
              </w:rPr>
              <w:t xml:space="preserve"> район,</w:t>
            </w:r>
          </w:p>
          <w:p w:rsidR="00396609" w:rsidRPr="00451694" w:rsidRDefault="00396609" w:rsidP="00A751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пос. Ст. Надым, промбаза ОГМ и РСУ</w:t>
            </w:r>
          </w:p>
        </w:tc>
        <w:tc>
          <w:tcPr>
            <w:tcW w:w="1276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491,3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96609" w:rsidRPr="008429CC" w:rsidRDefault="008429CC" w:rsidP="00D279F1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Здание нежилое, одноэтаж</w:t>
            </w:r>
            <w:r w:rsidR="00D279F1">
              <w:rPr>
                <w:rFonts w:ascii="Times New Roman" w:eastAsia="Times New Roman" w:hAnsi="Times New Roman" w:cs="Times New Roman"/>
                <w:b w:val="0"/>
                <w:bCs w:val="0"/>
              </w:rPr>
              <w:t>ное, металлическое, размером 24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,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20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х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="00D279F1">
              <w:rPr>
                <w:rFonts w:ascii="Times New Roman" w:eastAsia="Times New Roman" w:hAnsi="Times New Roman" w:cs="Times New Roman"/>
                <w:b w:val="0"/>
                <w:bCs w:val="0"/>
              </w:rPr>
              <w:t>12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,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20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х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="00D279F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3,5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м, объемом 1693,00м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, площадь по наружному обмеру 528 ,50м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, п</w:t>
            </w:r>
            <w:bookmarkStart w:id="0" w:name="_GoBack"/>
            <w:bookmarkEnd w:id="0"/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о внутреннему обмеру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491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,3м</w:t>
            </w:r>
            <w:r w:rsidR="00D279F1" w:rsidRPr="00D279F1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. Фундаменты - сваи металлические, стены, перекрытия, крыша - из волнистой стали, перегородка - сетка металлическая из волнистой стали, полы - ж/б плиты. </w:t>
            </w:r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Объект оснащен системой </w:t>
            </w:r>
            <w:proofErr w:type="spellStart"/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>пожаро</w:t>
            </w:r>
            <w:proofErr w:type="spellEnd"/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охранной сигнализации, имеется вентиляция, электроосвещение.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6609" w:rsidRPr="00451694" w:rsidRDefault="00472D6B" w:rsidP="00FE389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0597F">
              <w:rPr>
                <w:rFonts w:ascii="Times New Roman" w:hAnsi="Times New Roman" w:cs="Times New Roman"/>
                <w:b w:val="0"/>
              </w:rPr>
              <w:t>0</w:t>
            </w:r>
            <w:r w:rsidR="00FE3898">
              <w:rPr>
                <w:rFonts w:ascii="Times New Roman" w:hAnsi="Times New Roman" w:cs="Times New Roman"/>
                <w:b w:val="0"/>
              </w:rPr>
              <w:t>38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396609" w:rsidRPr="00451694" w:rsidTr="00A7517D">
        <w:trPr>
          <w:trHeight w:val="1785"/>
        </w:trPr>
        <w:tc>
          <w:tcPr>
            <w:tcW w:w="2694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702529F8" wp14:editId="5CC7F2BF">
                  <wp:extent cx="1489710" cy="1685925"/>
                  <wp:effectExtent l="0" t="0" r="0" b="9525"/>
                  <wp:docPr id="3" name="Рисунок 3" descr="C:\диск д\Ксюша2\Фото\Фотоархив\Печать\Надым.база\Ремонтная база\Здание РММ, 0906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диск д\Ксюша2\Фото\Фотоархив\Печать\Надым.база\Ремонтная база\Здание РММ, 0906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10" cy="171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Здание РММ</w:t>
            </w:r>
          </w:p>
        </w:tc>
        <w:tc>
          <w:tcPr>
            <w:tcW w:w="2126" w:type="dxa"/>
            <w:vAlign w:val="center"/>
          </w:tcPr>
          <w:p w:rsidR="00396609" w:rsidRPr="00451694" w:rsidRDefault="00396609" w:rsidP="00A751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4D19">
              <w:rPr>
                <w:rFonts w:ascii="Times New Roman" w:hAnsi="Times New Roman" w:cs="Times New Roman"/>
                <w:b w:val="0"/>
              </w:rPr>
              <w:t xml:space="preserve">ЯНАО,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район, пос.</w:t>
            </w:r>
            <w:r w:rsidR="009D104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F4D19">
              <w:rPr>
                <w:rFonts w:ascii="Times New Roman" w:hAnsi="Times New Roman" w:cs="Times New Roman"/>
                <w:b w:val="0"/>
              </w:rPr>
              <w:t>Ст.</w:t>
            </w:r>
            <w:r w:rsidR="009D104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F4D19">
              <w:rPr>
                <w:rFonts w:ascii="Times New Roman" w:hAnsi="Times New Roman" w:cs="Times New Roman"/>
                <w:b w:val="0"/>
              </w:rPr>
              <w:t xml:space="preserve">Надым,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промбаза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ОГМ и</w:t>
            </w:r>
            <w:r w:rsidR="009D104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F4D19">
              <w:rPr>
                <w:rFonts w:ascii="Times New Roman" w:hAnsi="Times New Roman" w:cs="Times New Roman"/>
                <w:b w:val="0"/>
              </w:rPr>
              <w:t>РСУ</w:t>
            </w:r>
          </w:p>
        </w:tc>
        <w:tc>
          <w:tcPr>
            <w:tcW w:w="1276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939,6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96609" w:rsidRPr="008429CC" w:rsidRDefault="008429CC" w:rsidP="00284E0A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З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дание 2-этажное, нежилое, размером 64,62</w:t>
            </w:r>
            <w:r w:rsidR="00B1576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х</w:t>
            </w:r>
            <w:r w:rsidR="00B1576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12,20</w:t>
            </w:r>
            <w:r w:rsidR="00B1576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х</w:t>
            </w:r>
            <w:r w:rsidR="00B1576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6,70м, площадью по наружному обмеру 1071,50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м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, по внутреннему обмеру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939,60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м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. Конструктивные элементы: фундамент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сборные ж/б сваи, стены - АПС на металлических конструкциях, перегородки, перекрытия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ж/б плиты, крыша - мягкая кровля, полы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ж/б плиты, покрытые линолеумом. Инженерные коммуникации: отопление, водопровод, канализация, вентиляция, эле</w:t>
            </w:r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ктроосвещение - имеется, </w:t>
            </w:r>
            <w:proofErr w:type="spellStart"/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>пожаро</w:t>
            </w:r>
            <w:proofErr w:type="spellEnd"/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охранная сигнализация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имеется.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6609" w:rsidRPr="00451694" w:rsidRDefault="00472D6B" w:rsidP="00FE389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E3898">
              <w:rPr>
                <w:rFonts w:ascii="Times New Roman" w:hAnsi="Times New Roman" w:cs="Times New Roman"/>
                <w:b w:val="0"/>
              </w:rPr>
              <w:t>324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396609" w:rsidRPr="00451694" w:rsidTr="00A7517D">
        <w:tc>
          <w:tcPr>
            <w:tcW w:w="2694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lastRenderedPageBreak/>
              <w:drawing>
                <wp:inline distT="0" distB="0" distL="0" distR="0" wp14:anchorId="7DB879B3" wp14:editId="2921D2F2">
                  <wp:extent cx="1574165" cy="1200150"/>
                  <wp:effectExtent l="0" t="0" r="6985" b="0"/>
                  <wp:docPr id="4" name="Рисунок 4" descr="C:\диск д\Ксюша2\Фото\Фотоархив\Печать\Надым.база\Ремонтная база\Здание складов, 0906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диск д\Ксюша2\Фото\Фотоархив\Печать\Надым.база\Ремонтная база\Здание складов, 0906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2697" cy="125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Здание складов</w:t>
            </w:r>
          </w:p>
        </w:tc>
        <w:tc>
          <w:tcPr>
            <w:tcW w:w="2126" w:type="dxa"/>
            <w:vAlign w:val="center"/>
          </w:tcPr>
          <w:p w:rsidR="00396609" w:rsidRPr="00451694" w:rsidRDefault="00396609" w:rsidP="00A751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4D19">
              <w:rPr>
                <w:rFonts w:ascii="Times New Roman" w:hAnsi="Times New Roman" w:cs="Times New Roman"/>
                <w:b w:val="0"/>
              </w:rPr>
              <w:t>ЯНАО,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район, пос.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F4D19">
              <w:rPr>
                <w:rFonts w:ascii="Times New Roman" w:hAnsi="Times New Roman" w:cs="Times New Roman"/>
                <w:b w:val="0"/>
              </w:rPr>
              <w:t>Ст. Надым, промбаза ОГМУ и РСУ</w:t>
            </w:r>
          </w:p>
        </w:tc>
        <w:tc>
          <w:tcPr>
            <w:tcW w:w="1276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259,30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96609" w:rsidRPr="008429CC" w:rsidRDefault="008429CC" w:rsidP="00284E0A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Здание одноэтажное нежилое, размером 22,74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х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12,45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х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3,55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м, объем по внешнему обмеру 1005,00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м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, площадь по наружному обмеру 283,10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м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, по внутреннему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259,30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м</w:t>
            </w:r>
            <w:r w:rsidR="00284E0A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. Фундамент </w:t>
            </w:r>
            <w:proofErr w:type="gramStart"/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 металлические</w:t>
            </w:r>
            <w:proofErr w:type="gramEnd"/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сваи, стены, перекрытия, перегородки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ж/б плиты, крыша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мягкая кровля, ворота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металлические, полы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цементные. </w:t>
            </w:r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Здание оснащено системой </w:t>
            </w:r>
            <w:proofErr w:type="spellStart"/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>пожаро</w:t>
            </w:r>
            <w:proofErr w:type="spellEnd"/>
            <w:r w:rsidR="009D1047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  <w:r w:rsidRPr="008429CC">
              <w:rPr>
                <w:rFonts w:ascii="Times New Roman" w:eastAsia="Times New Roman" w:hAnsi="Times New Roman" w:cs="Times New Roman"/>
                <w:b w:val="0"/>
                <w:bCs w:val="0"/>
              </w:rPr>
              <w:t>охранной сигнализации, присоединено к сетям тепло-, электроснабжения.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6609" w:rsidRPr="00451694" w:rsidRDefault="00472D6B" w:rsidP="00FE389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  <w:r w:rsidR="00FE3898">
              <w:rPr>
                <w:rFonts w:ascii="Times New Roman" w:hAnsi="Times New Roman" w:cs="Times New Roman"/>
                <w:b w:val="0"/>
              </w:rPr>
              <w:t>72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396609" w:rsidRPr="00451694" w:rsidTr="00A7517D">
        <w:tc>
          <w:tcPr>
            <w:tcW w:w="2694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11A65EC4" wp14:editId="368E384E">
                  <wp:extent cx="1473705" cy="1104900"/>
                  <wp:effectExtent l="0" t="0" r="0" b="0"/>
                  <wp:docPr id="5" name="Рисунок 5" descr="C:\диск д\Ксюша2\Фото\Фотоархив\Печать\Надым.база\Ремонтная база\Склад холодный, 09093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диск д\Ксюша2\Фото\Фотоархив\Печать\Надым.база\Ремонтная база\Склад холодный, 09093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53" cy="111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Склад холодный</w:t>
            </w:r>
          </w:p>
        </w:tc>
        <w:tc>
          <w:tcPr>
            <w:tcW w:w="2126" w:type="dxa"/>
            <w:vAlign w:val="center"/>
          </w:tcPr>
          <w:p w:rsidR="00396609" w:rsidRPr="00451694" w:rsidRDefault="009D1047" w:rsidP="00A751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ЯНАО,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</w:t>
            </w:r>
            <w:r w:rsidR="00396609" w:rsidRPr="00CF4D19">
              <w:rPr>
                <w:rFonts w:ascii="Times New Roman" w:hAnsi="Times New Roman" w:cs="Times New Roman"/>
                <w:b w:val="0"/>
              </w:rPr>
              <w:t>н, пос.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96609" w:rsidRPr="00CF4D19">
              <w:rPr>
                <w:rFonts w:ascii="Times New Roman" w:hAnsi="Times New Roman" w:cs="Times New Roman"/>
                <w:b w:val="0"/>
              </w:rPr>
              <w:t xml:space="preserve">Старый Надым, </w:t>
            </w:r>
            <w:proofErr w:type="spellStart"/>
            <w:r w:rsidR="00396609" w:rsidRPr="00CF4D19">
              <w:rPr>
                <w:rFonts w:ascii="Times New Roman" w:hAnsi="Times New Roman" w:cs="Times New Roman"/>
                <w:b w:val="0"/>
              </w:rPr>
              <w:t>Надымская</w:t>
            </w:r>
            <w:proofErr w:type="spellEnd"/>
            <w:r w:rsidR="00396609" w:rsidRPr="00CF4D19">
              <w:rPr>
                <w:rFonts w:ascii="Times New Roman" w:hAnsi="Times New Roman" w:cs="Times New Roman"/>
                <w:b w:val="0"/>
              </w:rPr>
              <w:t xml:space="preserve"> база </w:t>
            </w:r>
            <w:proofErr w:type="spellStart"/>
            <w:r w:rsidR="00396609" w:rsidRPr="00CF4D19">
              <w:rPr>
                <w:rFonts w:ascii="Times New Roman" w:hAnsi="Times New Roman" w:cs="Times New Roman"/>
                <w:b w:val="0"/>
              </w:rPr>
              <w:t>ПТОиК</w:t>
            </w:r>
            <w:proofErr w:type="spellEnd"/>
          </w:p>
        </w:tc>
        <w:tc>
          <w:tcPr>
            <w:tcW w:w="1276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146,40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96609" w:rsidRPr="00451694" w:rsidRDefault="00BE6609" w:rsidP="00284E0A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 w:rsidRPr="00BE6609">
              <w:rPr>
                <w:rFonts w:ascii="Times New Roman" w:hAnsi="Times New Roman" w:cs="Times New Roman"/>
                <w:b w:val="0"/>
              </w:rPr>
              <w:t>Здание одноэтажное, нежилое, размер по наружным обмерам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(м)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12,20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12</w:t>
            </w:r>
            <w:r w:rsidRPr="00BE6609">
              <w:rPr>
                <w:rFonts w:ascii="Times New Roman" w:hAnsi="Times New Roman" w:cs="Times New Roman"/>
                <w:b w:val="0"/>
              </w:rPr>
              <w:t>,20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5</w:t>
            </w:r>
            <w:r w:rsidRPr="00BE6609">
              <w:rPr>
                <w:rFonts w:ascii="Times New Roman" w:hAnsi="Times New Roman" w:cs="Times New Roman"/>
                <w:b w:val="0"/>
              </w:rPr>
              <w:t>,30. Площадь застройки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148,80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>, по внутреннему обмеру 146,40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>, объем 789,00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. Фундамент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сваи из стальных труб, ростверк металлический, стены - проф. лист на металлическом каркасе, крыша </w:t>
            </w:r>
            <w:r w:rsidR="00D279F1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проф. лист, полы </w:t>
            </w:r>
            <w:r w:rsidR="00D279F1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железобетонные плиты. Отсутствует тепло-, водоснабжение, вентиляция, канализация. Пожарная сигнализация, электроснабжение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имеется.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6609" w:rsidRPr="00451694" w:rsidRDefault="0090597F" w:rsidP="00FE389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FE3898">
              <w:rPr>
                <w:rFonts w:ascii="Times New Roman" w:hAnsi="Times New Roman" w:cs="Times New Roman"/>
                <w:b w:val="0"/>
              </w:rPr>
              <w:t>47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72D6B"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396609" w:rsidRPr="00451694" w:rsidTr="00284E0A">
        <w:trPr>
          <w:trHeight w:val="557"/>
        </w:trPr>
        <w:tc>
          <w:tcPr>
            <w:tcW w:w="2694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0912DD88" wp14:editId="33C9720A">
                  <wp:extent cx="1600749" cy="1200150"/>
                  <wp:effectExtent l="0" t="0" r="0" b="0"/>
                  <wp:docPr id="7" name="Рисунок 7" descr="C:\диск д\Ксюша2\Фото\Фотоархив\Печать\Надым.база\Ремонтная база\Склад-анг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диск д\Ксюша2\Фото\Фотоархив\Печать\Надым.база\Ремонтная база\Склад-анг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57" cy="12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Склад-ангар</w:t>
            </w:r>
          </w:p>
        </w:tc>
        <w:tc>
          <w:tcPr>
            <w:tcW w:w="2126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4D19">
              <w:rPr>
                <w:rFonts w:ascii="Times New Roman" w:hAnsi="Times New Roman" w:cs="Times New Roman"/>
                <w:b w:val="0"/>
              </w:rPr>
              <w:t xml:space="preserve">ЯНАО,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район, пос.</w:t>
            </w:r>
            <w:r w:rsidR="009D104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F4D19">
              <w:rPr>
                <w:rFonts w:ascii="Times New Roman" w:hAnsi="Times New Roman" w:cs="Times New Roman"/>
                <w:b w:val="0"/>
              </w:rPr>
              <w:t xml:space="preserve">Старый Надым,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Надымская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база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ПТОиК</w:t>
            </w:r>
            <w:proofErr w:type="spellEnd"/>
          </w:p>
        </w:tc>
        <w:tc>
          <w:tcPr>
            <w:tcW w:w="1276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329,60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96609" w:rsidRPr="00451694" w:rsidRDefault="00BE6609" w:rsidP="003E0794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 w:rsidRPr="00BE6609">
              <w:rPr>
                <w:rFonts w:ascii="Times New Roman" w:hAnsi="Times New Roman" w:cs="Times New Roman"/>
                <w:b w:val="0"/>
              </w:rPr>
              <w:t>Здание одноэтажное, нежилое, размер по наружным обмерам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(м)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30,33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11</w:t>
            </w:r>
            <w:r w:rsidRPr="00BE6609">
              <w:rPr>
                <w:rFonts w:ascii="Times New Roman" w:hAnsi="Times New Roman" w:cs="Times New Roman"/>
                <w:b w:val="0"/>
              </w:rPr>
              <w:t>,14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2,60.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9D1047">
              <w:rPr>
                <w:rFonts w:ascii="Times New Roman" w:hAnsi="Times New Roman" w:cs="Times New Roman"/>
                <w:b w:val="0"/>
              </w:rPr>
              <w:t>Площадь застройки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D1047">
              <w:rPr>
                <w:rFonts w:ascii="Times New Roman" w:hAnsi="Times New Roman" w:cs="Times New Roman"/>
                <w:b w:val="0"/>
              </w:rPr>
              <w:t>337,90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D1047">
              <w:rPr>
                <w:rFonts w:ascii="Times New Roman" w:hAnsi="Times New Roman" w:cs="Times New Roman"/>
                <w:b w:val="0"/>
              </w:rPr>
              <w:t>м</w:t>
            </w:r>
            <w:r w:rsidR="009D104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>, п</w:t>
            </w:r>
            <w:r w:rsidR="009D1047">
              <w:rPr>
                <w:rFonts w:ascii="Times New Roman" w:hAnsi="Times New Roman" w:cs="Times New Roman"/>
                <w:b w:val="0"/>
              </w:rPr>
              <w:t xml:space="preserve">о внутреннему обмеру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9D1047">
              <w:rPr>
                <w:rFonts w:ascii="Times New Roman" w:hAnsi="Times New Roman" w:cs="Times New Roman"/>
                <w:b w:val="0"/>
              </w:rPr>
              <w:t xml:space="preserve"> 329,60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D1047">
              <w:rPr>
                <w:rFonts w:ascii="Times New Roman" w:hAnsi="Times New Roman" w:cs="Times New Roman"/>
                <w:b w:val="0"/>
              </w:rPr>
              <w:t>м</w:t>
            </w:r>
            <w:r w:rsidR="009D104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>,</w:t>
            </w:r>
            <w:r w:rsidR="009D1047">
              <w:rPr>
                <w:rFonts w:ascii="Times New Roman" w:hAnsi="Times New Roman" w:cs="Times New Roman"/>
                <w:b w:val="0"/>
              </w:rPr>
              <w:t xml:space="preserve"> объем 878,00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D1047">
              <w:rPr>
                <w:rFonts w:ascii="Times New Roman" w:hAnsi="Times New Roman" w:cs="Times New Roman"/>
                <w:b w:val="0"/>
              </w:rPr>
              <w:t>м</w:t>
            </w:r>
            <w:r w:rsidR="009D1047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  <w:r w:rsidR="009D1047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391776">
              <w:rPr>
                <w:rFonts w:ascii="Times New Roman" w:hAnsi="Times New Roman" w:cs="Times New Roman"/>
                <w:b w:val="0"/>
              </w:rPr>
              <w:t xml:space="preserve">Фундамент </w:t>
            </w:r>
            <w:r w:rsidR="00391776" w:rsidRPr="00BE6609">
              <w:rPr>
                <w:rFonts w:ascii="Times New Roman" w:hAnsi="Times New Roman" w:cs="Times New Roman"/>
                <w:b w:val="0"/>
              </w:rPr>
              <w:t>ж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/б блоки, стены </w:t>
            </w:r>
            <w:r w:rsidR="00D279F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металлические утепленные панели на металлическом каркасе, крыша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металлическая, полы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ж/б плиты. Отсутствует водоснабжение, канализация, вентиляция. Охранно-пожарная </w:t>
            </w:r>
            <w:r w:rsidRPr="00BE6609">
              <w:rPr>
                <w:rFonts w:ascii="Times New Roman" w:hAnsi="Times New Roman" w:cs="Times New Roman"/>
                <w:b w:val="0"/>
              </w:rPr>
              <w:lastRenderedPageBreak/>
              <w:t>сигнализация, электроснабжение, теплоснабжение - имеется.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6609" w:rsidRPr="00451694" w:rsidRDefault="0090597F" w:rsidP="00FE389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="00FE389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72D6B"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396609" w:rsidRPr="00451694" w:rsidTr="00284E0A">
        <w:tc>
          <w:tcPr>
            <w:tcW w:w="2694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5228B5FC" wp14:editId="7EDA61E7">
                  <wp:extent cx="1572260" cy="1600200"/>
                  <wp:effectExtent l="0" t="0" r="8890" b="0"/>
                  <wp:docPr id="6" name="Рисунок 6" descr="C:\диск д\Ксюша2\Фото\Фотоархив\Печать\Надым.база\Ремонтная база\Блок-бокс №4, 09093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диск д\Ксюша2\Фото\Фотоархив\Печать\Надым.база\Ремонтная база\Блок-бокс №4, 09093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193" cy="160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Блок-бокс № 4</w:t>
            </w:r>
          </w:p>
        </w:tc>
        <w:tc>
          <w:tcPr>
            <w:tcW w:w="2126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4D19">
              <w:rPr>
                <w:rFonts w:ascii="Times New Roman" w:hAnsi="Times New Roman" w:cs="Times New Roman"/>
                <w:b w:val="0"/>
              </w:rPr>
              <w:t xml:space="preserve">ЯНАО,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район, пос.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F4D19">
              <w:rPr>
                <w:rFonts w:ascii="Times New Roman" w:hAnsi="Times New Roman" w:cs="Times New Roman"/>
                <w:b w:val="0"/>
              </w:rPr>
              <w:t xml:space="preserve">Старый Надым,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УТОиТР</w:t>
            </w:r>
            <w:proofErr w:type="spellEnd"/>
          </w:p>
        </w:tc>
        <w:tc>
          <w:tcPr>
            <w:tcW w:w="1276" w:type="dxa"/>
            <w:vAlign w:val="center"/>
          </w:tcPr>
          <w:p w:rsidR="00396609" w:rsidRPr="00451694" w:rsidRDefault="00396609" w:rsidP="00284E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141,00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96609" w:rsidRPr="00451694" w:rsidRDefault="00BE6609" w:rsidP="00284E0A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 w:rsidRPr="00BE6609">
              <w:rPr>
                <w:rFonts w:ascii="Times New Roman" w:hAnsi="Times New Roman" w:cs="Times New Roman"/>
                <w:b w:val="0"/>
              </w:rPr>
              <w:t>Здание одноэтажное нежилое, назначение - столярка, размером 12,38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12</w:t>
            </w:r>
            <w:r w:rsidRPr="00BE6609">
              <w:rPr>
                <w:rFonts w:ascii="Times New Roman" w:hAnsi="Times New Roman" w:cs="Times New Roman"/>
                <w:b w:val="0"/>
              </w:rPr>
              <w:t>,20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4,80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м. Площадь застройки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151,00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, площадь по внутреннему обмеру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141,00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, объем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725,00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.  Фундамент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сваи из стальных труб, ростверк металлический, стены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АПС на металлическом каркасе, крыша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металлическая, полы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бетонные. Отсутствует водоснабжение, канализация. Охранно-пожарная сигнализация, вентиляция, электроосвещение, теплоснабжение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имеется.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6609" w:rsidRPr="00451694" w:rsidRDefault="0090597F" w:rsidP="00FE389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FE3898">
              <w:rPr>
                <w:rFonts w:ascii="Times New Roman" w:hAnsi="Times New Roman" w:cs="Times New Roman"/>
                <w:b w:val="0"/>
              </w:rPr>
              <w:t>35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72D6B"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396609" w:rsidRPr="00451694" w:rsidTr="00CF7B97">
        <w:trPr>
          <w:trHeight w:val="1266"/>
        </w:trPr>
        <w:tc>
          <w:tcPr>
            <w:tcW w:w="2694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1AEAE790" wp14:editId="40C2308A">
                  <wp:extent cx="1543685" cy="1619250"/>
                  <wp:effectExtent l="0" t="0" r="0" b="0"/>
                  <wp:docPr id="8" name="Рисунок 8" descr="C:\диск д\Ксюша2\Фото\Фотоархив\Печать\Надым.база\Ремонтно-механическая мастерская УТОиТР, инв. № 09093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диск д\Ксюша2\Фото\Фотоархив\Печать\Надым.база\Ремонтно-механическая мастерская УТОиТР, инв. № 09093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27" cy="162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CF7B9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 xml:space="preserve">Ремонтно-механическая мастерская </w:t>
            </w:r>
            <w:proofErr w:type="spellStart"/>
            <w:r w:rsidRPr="00451694">
              <w:rPr>
                <w:rFonts w:ascii="Times New Roman" w:hAnsi="Times New Roman" w:cs="Times New Roman"/>
                <w:b w:val="0"/>
              </w:rPr>
              <w:t>УТОиТР</w:t>
            </w:r>
            <w:proofErr w:type="spellEnd"/>
          </w:p>
        </w:tc>
        <w:tc>
          <w:tcPr>
            <w:tcW w:w="2126" w:type="dxa"/>
            <w:vAlign w:val="center"/>
          </w:tcPr>
          <w:p w:rsidR="00396609" w:rsidRPr="00451694" w:rsidRDefault="00396609" w:rsidP="00CF7B9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4D19">
              <w:rPr>
                <w:rFonts w:ascii="Times New Roman" w:hAnsi="Times New Roman" w:cs="Times New Roman"/>
                <w:b w:val="0"/>
              </w:rPr>
              <w:t xml:space="preserve">ЯНАО,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район, пос.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F4D19">
              <w:rPr>
                <w:rFonts w:ascii="Times New Roman" w:hAnsi="Times New Roman" w:cs="Times New Roman"/>
                <w:b w:val="0"/>
              </w:rPr>
              <w:t xml:space="preserve">Старый Надым,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УТОиТР</w:t>
            </w:r>
            <w:proofErr w:type="spellEnd"/>
          </w:p>
        </w:tc>
        <w:tc>
          <w:tcPr>
            <w:tcW w:w="1276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357,10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96609" w:rsidRPr="00451694" w:rsidRDefault="00BE6609" w:rsidP="00284E0A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 w:rsidRPr="00BE6609">
              <w:rPr>
                <w:rFonts w:ascii="Times New Roman" w:hAnsi="Times New Roman" w:cs="Times New Roman"/>
                <w:b w:val="0"/>
              </w:rPr>
              <w:t>Здание одноэтажное нежилое, размер по наружным обмерам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(м)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– </w:t>
            </w:r>
            <w:r w:rsidRPr="00BE6609">
              <w:rPr>
                <w:rFonts w:ascii="Times New Roman" w:hAnsi="Times New Roman" w:cs="Times New Roman"/>
                <w:b w:val="0"/>
              </w:rPr>
              <w:t>30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12,55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5</w:t>
            </w:r>
            <w:r w:rsidRPr="00BE6609">
              <w:rPr>
                <w:rFonts w:ascii="Times New Roman" w:hAnsi="Times New Roman" w:cs="Times New Roman"/>
                <w:b w:val="0"/>
              </w:rPr>
              <w:t>,10. Площадь застройки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376,50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>, объ</w:t>
            </w:r>
            <w:r w:rsidR="00284E0A">
              <w:rPr>
                <w:rFonts w:ascii="Times New Roman" w:hAnsi="Times New Roman" w:cs="Times New Roman"/>
                <w:b w:val="0"/>
              </w:rPr>
              <w:t>ё</w:t>
            </w:r>
            <w:r w:rsidRPr="00BE6609">
              <w:rPr>
                <w:rFonts w:ascii="Times New Roman" w:hAnsi="Times New Roman" w:cs="Times New Roman"/>
                <w:b w:val="0"/>
              </w:rPr>
              <w:t>м 1920,00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, площадь по внутреннему обмеру, всего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357,10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, в т. ч. основная </w:t>
            </w:r>
            <w:r w:rsidR="00284E0A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313,70</w:t>
            </w:r>
            <w:r w:rsidR="00284E0A">
              <w:rPr>
                <w:rFonts w:ascii="Times New Roman" w:hAnsi="Times New Roman" w:cs="Times New Roman"/>
                <w:b w:val="0"/>
              </w:rPr>
              <w:t xml:space="preserve"> м</w:t>
            </w:r>
            <w:r w:rsidR="00284E0A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>, вспомогательная - 43,40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м</w:t>
            </w:r>
            <w:r w:rsidR="00CF7B9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. Фундамент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сваи из стальных труб, ростверк металлический, стены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панели АПС, крыша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утепленные панели типа "Сэндвич", полы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бетонные, ворота - металлические. Тепло-, водоснабжение, канализация, охранно-пожарная сигнализация, электроснабжение, вентиляция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имеется.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6609" w:rsidRPr="00451694" w:rsidRDefault="0090597F" w:rsidP="00FE389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FE3898">
              <w:rPr>
                <w:rFonts w:ascii="Times New Roman" w:hAnsi="Times New Roman" w:cs="Times New Roman"/>
                <w:b w:val="0"/>
              </w:rPr>
              <w:t>6</w:t>
            </w:r>
            <w:r w:rsidR="00472D6B">
              <w:rPr>
                <w:rFonts w:ascii="Times New Roman" w:hAnsi="Times New Roman" w:cs="Times New Roman"/>
                <w:b w:val="0"/>
              </w:rPr>
              <w:t>2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72D6B"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396609" w:rsidRPr="00451694" w:rsidTr="00CF7B97">
        <w:tblPrEx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2694" w:type="dxa"/>
          </w:tcPr>
          <w:p w:rsidR="00396609" w:rsidRPr="00451694" w:rsidRDefault="00396609" w:rsidP="003E0794">
            <w:pPr>
              <w:ind w:left="108" w:hanging="108"/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lastRenderedPageBreak/>
              <w:drawing>
                <wp:inline distT="0" distB="0" distL="0" distR="0" wp14:anchorId="74CD04EE" wp14:editId="784326C1">
                  <wp:extent cx="1571625" cy="1333500"/>
                  <wp:effectExtent l="0" t="0" r="9525" b="0"/>
                  <wp:docPr id="10" name="Рисунок 10" descr="C:\Users\Osipova.MA\AppData\Local\Microsoft\Windows\INetCache\Content.Word\DSC0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ipova.MA\AppData\Local\Microsoft\Windows\INetCache\Content.Word\DSC00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19" cy="13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CF7B9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Склад №4</w:t>
            </w:r>
          </w:p>
        </w:tc>
        <w:tc>
          <w:tcPr>
            <w:tcW w:w="2126" w:type="dxa"/>
            <w:vAlign w:val="center"/>
          </w:tcPr>
          <w:p w:rsidR="00396609" w:rsidRPr="00451694" w:rsidRDefault="00396609" w:rsidP="00CF7B9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 xml:space="preserve">ЯНАО, </w:t>
            </w:r>
            <w:proofErr w:type="spellStart"/>
            <w:r w:rsidRPr="00451694"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 w:rsidRPr="00451694">
              <w:rPr>
                <w:rFonts w:ascii="Times New Roman" w:hAnsi="Times New Roman" w:cs="Times New Roman"/>
                <w:b w:val="0"/>
              </w:rPr>
              <w:t xml:space="preserve"> район, пос.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51694">
              <w:rPr>
                <w:rFonts w:ascii="Times New Roman" w:hAnsi="Times New Roman" w:cs="Times New Roman"/>
                <w:b w:val="0"/>
              </w:rPr>
              <w:t xml:space="preserve">Старый Надым, </w:t>
            </w:r>
            <w:proofErr w:type="spellStart"/>
            <w:r w:rsidRPr="00451694">
              <w:rPr>
                <w:rFonts w:ascii="Times New Roman" w:hAnsi="Times New Roman" w:cs="Times New Roman"/>
                <w:b w:val="0"/>
              </w:rPr>
              <w:t>УТОиТР</w:t>
            </w:r>
            <w:proofErr w:type="spellEnd"/>
          </w:p>
        </w:tc>
        <w:tc>
          <w:tcPr>
            <w:tcW w:w="1276" w:type="dxa"/>
          </w:tcPr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104,60</w:t>
            </w:r>
          </w:p>
        </w:tc>
        <w:tc>
          <w:tcPr>
            <w:tcW w:w="5670" w:type="dxa"/>
          </w:tcPr>
          <w:p w:rsidR="00396609" w:rsidRPr="00451694" w:rsidRDefault="00BE6609" w:rsidP="00CF7B97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 w:rsidRPr="00BE6609">
              <w:rPr>
                <w:rFonts w:ascii="Times New Roman" w:hAnsi="Times New Roman" w:cs="Times New Roman"/>
                <w:b w:val="0"/>
              </w:rPr>
              <w:t>Здание одноэтажное, нежилое, размер по наружным обмерам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(м)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17,74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6,11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х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2</w:t>
            </w:r>
            <w:r w:rsidRPr="00BE6609">
              <w:rPr>
                <w:rFonts w:ascii="Times New Roman" w:hAnsi="Times New Roman" w:cs="Times New Roman"/>
                <w:b w:val="0"/>
              </w:rPr>
              <w:t>,6. Площадь застройки - 146,10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</w:t>
            </w:r>
            <w:r w:rsidR="00CF7B9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, площадь по внутреннему обмеру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     </w:t>
            </w:r>
            <w:r w:rsidR="00CF7B97">
              <w:rPr>
                <w:rFonts w:ascii="Times New Roman" w:hAnsi="Times New Roman" w:cs="Times New Roman"/>
                <w:b w:val="0"/>
              </w:rPr>
              <w:t>104</w:t>
            </w:r>
            <w:r w:rsidRPr="00BE6609">
              <w:rPr>
                <w:rFonts w:ascii="Times New Roman" w:hAnsi="Times New Roman" w:cs="Times New Roman"/>
                <w:b w:val="0"/>
              </w:rPr>
              <w:t>,60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6609">
              <w:rPr>
                <w:rFonts w:ascii="Times New Roman" w:hAnsi="Times New Roman" w:cs="Times New Roman"/>
                <w:b w:val="0"/>
              </w:rPr>
              <w:t>м</w:t>
            </w:r>
            <w:r w:rsidR="00CF7B9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, объем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282,00 м</w:t>
            </w:r>
            <w:r w:rsidR="00CF7B97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. Конструктивные элементы: фундамент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сваи из стальных труб, ростверк металлический, стены, перекрытия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профилированный лист на металлическом каркасе, крыша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профилированный лист, полы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железобетонные плиты. Пожарная сигнализация, электроснабжение имеется. Тепло-, водоснабжение, канализация, вентиляция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BE6609">
              <w:rPr>
                <w:rFonts w:ascii="Times New Roman" w:hAnsi="Times New Roman" w:cs="Times New Roman"/>
                <w:b w:val="0"/>
              </w:rPr>
              <w:t xml:space="preserve"> отсутствует.</w:t>
            </w:r>
          </w:p>
        </w:tc>
        <w:tc>
          <w:tcPr>
            <w:tcW w:w="1843" w:type="dxa"/>
            <w:vAlign w:val="center"/>
          </w:tcPr>
          <w:p w:rsidR="00396609" w:rsidRPr="00451694" w:rsidRDefault="0090597F" w:rsidP="00FE389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FE3898">
              <w:rPr>
                <w:rFonts w:ascii="Times New Roman" w:hAnsi="Times New Roman" w:cs="Times New Roman"/>
                <w:b w:val="0"/>
              </w:rPr>
              <w:t>48</w:t>
            </w:r>
            <w:r w:rsidR="00B62D4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72D6B"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396609" w:rsidRPr="00451694" w:rsidTr="00CF7B97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694" w:type="dxa"/>
          </w:tcPr>
          <w:p w:rsidR="00396609" w:rsidRPr="00451694" w:rsidRDefault="00396609" w:rsidP="003E0794">
            <w:pPr>
              <w:ind w:left="108" w:hanging="79"/>
              <w:jc w:val="both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4332A38A" wp14:editId="08B8AE7E">
                  <wp:extent cx="1588135" cy="1647825"/>
                  <wp:effectExtent l="0" t="0" r="0" b="9525"/>
                  <wp:docPr id="9" name="Рисунок 9" descr="C:\Users\Osipova.MA\AppData\Local\Microsoft\Windows\INetCache\Content.Word\Блок-бокс №3, 0909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sipova.MA\AppData\Local\Microsoft\Windows\INetCache\Content.Word\Блок-бокс №3, 09093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070" cy="165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96609" w:rsidRPr="00451694" w:rsidRDefault="00396609" w:rsidP="00CF7B9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Блок-бокс №3</w:t>
            </w:r>
          </w:p>
        </w:tc>
        <w:tc>
          <w:tcPr>
            <w:tcW w:w="2126" w:type="dxa"/>
            <w:vAlign w:val="center"/>
          </w:tcPr>
          <w:p w:rsidR="00396609" w:rsidRPr="00451694" w:rsidRDefault="00396609" w:rsidP="00CF7B9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4D19">
              <w:rPr>
                <w:rFonts w:ascii="Times New Roman" w:hAnsi="Times New Roman" w:cs="Times New Roman"/>
                <w:b w:val="0"/>
              </w:rPr>
              <w:t xml:space="preserve">ЯНАО,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Надымский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район, пос.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F4D19">
              <w:rPr>
                <w:rFonts w:ascii="Times New Roman" w:hAnsi="Times New Roman" w:cs="Times New Roman"/>
                <w:b w:val="0"/>
              </w:rPr>
              <w:t xml:space="preserve">Старый Надым,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Надымская</w:t>
            </w:r>
            <w:proofErr w:type="spellEnd"/>
            <w:r w:rsidRPr="00CF4D19">
              <w:rPr>
                <w:rFonts w:ascii="Times New Roman" w:hAnsi="Times New Roman" w:cs="Times New Roman"/>
                <w:b w:val="0"/>
              </w:rPr>
              <w:t xml:space="preserve"> база </w:t>
            </w:r>
            <w:proofErr w:type="spellStart"/>
            <w:r w:rsidRPr="00CF4D19">
              <w:rPr>
                <w:rFonts w:ascii="Times New Roman" w:hAnsi="Times New Roman" w:cs="Times New Roman"/>
                <w:b w:val="0"/>
              </w:rPr>
              <w:t>ПТОиК</w:t>
            </w:r>
            <w:proofErr w:type="spellEnd"/>
          </w:p>
        </w:tc>
        <w:tc>
          <w:tcPr>
            <w:tcW w:w="1276" w:type="dxa"/>
          </w:tcPr>
          <w:p w:rsidR="00396609" w:rsidRPr="00451694" w:rsidRDefault="00396609" w:rsidP="003E079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96609" w:rsidRPr="00451694" w:rsidRDefault="00396609" w:rsidP="003E07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51694">
              <w:rPr>
                <w:rFonts w:ascii="Times New Roman" w:hAnsi="Times New Roman" w:cs="Times New Roman"/>
                <w:b w:val="0"/>
              </w:rPr>
              <w:t>205,90</w:t>
            </w:r>
          </w:p>
        </w:tc>
        <w:tc>
          <w:tcPr>
            <w:tcW w:w="5670" w:type="dxa"/>
          </w:tcPr>
          <w:p w:rsidR="00396609" w:rsidRPr="00451694" w:rsidRDefault="00604F3C" w:rsidP="00CF7B97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 w:val="0"/>
              </w:rPr>
            </w:pPr>
            <w:r w:rsidRPr="00604F3C">
              <w:rPr>
                <w:rFonts w:ascii="Times New Roman" w:hAnsi="Times New Roman" w:cs="Times New Roman"/>
                <w:b w:val="0"/>
              </w:rPr>
              <w:t>Здание одноэтажное нежилое, размер по наружным обмерам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04F3C">
              <w:rPr>
                <w:rFonts w:ascii="Times New Roman" w:hAnsi="Times New Roman" w:cs="Times New Roman"/>
                <w:b w:val="0"/>
              </w:rPr>
              <w:t>(м)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04F3C">
              <w:rPr>
                <w:rFonts w:ascii="Times New Roman" w:hAnsi="Times New Roman" w:cs="Times New Roman"/>
                <w:b w:val="0"/>
              </w:rPr>
              <w:t>14,33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04F3C">
              <w:rPr>
                <w:rFonts w:ascii="Times New Roman" w:hAnsi="Times New Roman" w:cs="Times New Roman"/>
                <w:b w:val="0"/>
              </w:rPr>
              <w:t>х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04F3C">
              <w:rPr>
                <w:rFonts w:ascii="Times New Roman" w:hAnsi="Times New Roman" w:cs="Times New Roman"/>
                <w:b w:val="0"/>
              </w:rPr>
              <w:t>14,62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04F3C">
              <w:rPr>
                <w:rFonts w:ascii="Times New Roman" w:hAnsi="Times New Roman" w:cs="Times New Roman"/>
                <w:b w:val="0"/>
              </w:rPr>
              <w:t>х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6</w:t>
            </w:r>
            <w:r w:rsidRPr="00604F3C">
              <w:rPr>
                <w:rFonts w:ascii="Times New Roman" w:hAnsi="Times New Roman" w:cs="Times New Roman"/>
                <w:b w:val="0"/>
              </w:rPr>
              <w:t>,65. Площадь застройки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04F3C">
              <w:rPr>
                <w:rFonts w:ascii="Times New Roman" w:hAnsi="Times New Roman" w:cs="Times New Roman"/>
                <w:b w:val="0"/>
              </w:rPr>
              <w:t>209,50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м</w:t>
            </w:r>
            <w:r w:rsidR="00CF7B9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604F3C">
              <w:rPr>
                <w:rFonts w:ascii="Times New Roman" w:hAnsi="Times New Roman" w:cs="Times New Roman"/>
                <w:b w:val="0"/>
              </w:rPr>
              <w:t>, объем 1393,00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04F3C">
              <w:rPr>
                <w:rFonts w:ascii="Times New Roman" w:hAnsi="Times New Roman" w:cs="Times New Roman"/>
                <w:b w:val="0"/>
              </w:rPr>
              <w:t>м</w:t>
            </w:r>
            <w:r w:rsidR="00CF7B97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  <w:r w:rsidRPr="00604F3C">
              <w:rPr>
                <w:rFonts w:ascii="Times New Roman" w:hAnsi="Times New Roman" w:cs="Times New Roman"/>
                <w:b w:val="0"/>
              </w:rPr>
              <w:t>, площадь по внутреннему обмеру 205,90</w:t>
            </w:r>
            <w:r w:rsidR="00CF7B97">
              <w:rPr>
                <w:rFonts w:ascii="Times New Roman" w:hAnsi="Times New Roman" w:cs="Times New Roman"/>
                <w:b w:val="0"/>
              </w:rPr>
              <w:t xml:space="preserve"> м</w:t>
            </w:r>
            <w:r w:rsidR="00CF7B9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604F3C">
              <w:rPr>
                <w:rFonts w:ascii="Times New Roman" w:hAnsi="Times New Roman" w:cs="Times New Roman"/>
                <w:b w:val="0"/>
              </w:rPr>
              <w:t xml:space="preserve">. Фундамент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604F3C">
              <w:rPr>
                <w:rFonts w:ascii="Times New Roman" w:hAnsi="Times New Roman" w:cs="Times New Roman"/>
                <w:b w:val="0"/>
              </w:rPr>
              <w:t xml:space="preserve"> сваи из стальных труб, ростверк металлический, стены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604F3C">
              <w:rPr>
                <w:rFonts w:ascii="Times New Roman" w:hAnsi="Times New Roman" w:cs="Times New Roman"/>
                <w:b w:val="0"/>
              </w:rPr>
              <w:t xml:space="preserve"> АПС на металлическом каркасе, крыша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604F3C">
              <w:rPr>
                <w:rFonts w:ascii="Times New Roman" w:hAnsi="Times New Roman" w:cs="Times New Roman"/>
                <w:b w:val="0"/>
              </w:rPr>
              <w:t xml:space="preserve"> металлическая, полы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604F3C">
              <w:rPr>
                <w:rFonts w:ascii="Times New Roman" w:hAnsi="Times New Roman" w:cs="Times New Roman"/>
                <w:b w:val="0"/>
              </w:rPr>
              <w:t xml:space="preserve"> железобетонные. Отсутствует водоснабжение, канализация, вентиляция. Охранно-пожарная сигнализация, электроснабжение, теплоснабжение </w:t>
            </w:r>
            <w:r w:rsidR="00CF7B97">
              <w:rPr>
                <w:rFonts w:ascii="Times New Roman" w:hAnsi="Times New Roman" w:cs="Times New Roman"/>
                <w:b w:val="0"/>
              </w:rPr>
              <w:t>–</w:t>
            </w:r>
            <w:r w:rsidRPr="00604F3C">
              <w:rPr>
                <w:rFonts w:ascii="Times New Roman" w:hAnsi="Times New Roman" w:cs="Times New Roman"/>
                <w:b w:val="0"/>
              </w:rPr>
              <w:t xml:space="preserve"> имеется.</w:t>
            </w:r>
          </w:p>
        </w:tc>
        <w:tc>
          <w:tcPr>
            <w:tcW w:w="1843" w:type="dxa"/>
            <w:vAlign w:val="center"/>
          </w:tcPr>
          <w:p w:rsidR="00396609" w:rsidRPr="00451694" w:rsidRDefault="00FE3898" w:rsidP="0090597F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351 </w:t>
            </w:r>
            <w:r w:rsidR="00472D6B"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B62D4B" w:rsidRPr="00451694" w:rsidTr="00CF7B9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B62D4B" w:rsidRPr="00B62D4B" w:rsidRDefault="00B62D4B" w:rsidP="00CF7B9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D4B" w:rsidRPr="00451694" w:rsidRDefault="003E531B" w:rsidP="00CF7B9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2974,8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62D4B" w:rsidRPr="00604F3C" w:rsidRDefault="00B62D4B" w:rsidP="00CF7B9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2D4B" w:rsidRDefault="002A413C" w:rsidP="00CF7B97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FE3898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779</w:t>
            </w:r>
            <w:r w:rsidR="00FE389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62D4B"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</w:tbl>
    <w:p w:rsidR="002A77C9" w:rsidRDefault="002A77C9"/>
    <w:p w:rsidR="002A77C9" w:rsidRPr="00746938" w:rsidRDefault="002A77C9" w:rsidP="002A77C9">
      <w:pPr>
        <w:autoSpaceDE/>
        <w:autoSpaceDN/>
        <w:ind w:firstLine="709"/>
        <w:jc w:val="both"/>
        <w:rPr>
          <w:rFonts w:eastAsia="Times New Roman"/>
          <w:bCs w:val="0"/>
          <w:sz w:val="28"/>
          <w:szCs w:val="28"/>
        </w:rPr>
      </w:pPr>
      <w:r w:rsidRPr="002A77C9">
        <w:rPr>
          <w:rFonts w:ascii="Times New Roman" w:hAnsi="Times New Roman" w:cs="Times New Roman"/>
          <w:b w:val="0"/>
          <w:sz w:val="28"/>
          <w:szCs w:val="28"/>
        </w:rPr>
        <w:t xml:space="preserve">Объекты </w:t>
      </w:r>
      <w:r w:rsidR="00C87B34">
        <w:rPr>
          <w:rFonts w:ascii="Times New Roman" w:hAnsi="Times New Roman" w:cs="Times New Roman"/>
          <w:b w:val="0"/>
          <w:sz w:val="28"/>
          <w:szCs w:val="28"/>
        </w:rPr>
        <w:t>основных средств</w:t>
      </w:r>
      <w:r w:rsidRPr="002A77C9">
        <w:rPr>
          <w:rFonts w:ascii="Times New Roman" w:hAnsi="Times New Roman" w:cs="Times New Roman"/>
          <w:b w:val="0"/>
          <w:sz w:val="28"/>
          <w:szCs w:val="28"/>
        </w:rPr>
        <w:t xml:space="preserve"> будут реализованы одним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77C9">
        <w:rPr>
          <w:rFonts w:ascii="Times New Roman" w:eastAsia="Times New Roman" w:hAnsi="Times New Roman" w:cs="Times New Roman"/>
          <w:b w:val="0"/>
          <w:sz w:val="28"/>
          <w:szCs w:val="28"/>
        </w:rPr>
        <w:t>Стоимость вышеуказ</w:t>
      </w:r>
      <w:r w:rsidR="00FE3898">
        <w:rPr>
          <w:rFonts w:ascii="Times New Roman" w:eastAsia="Times New Roman" w:hAnsi="Times New Roman" w:cs="Times New Roman"/>
          <w:b w:val="0"/>
          <w:sz w:val="28"/>
          <w:szCs w:val="28"/>
        </w:rPr>
        <w:t>анных объектов по состоянию на 11</w:t>
      </w:r>
      <w:r w:rsidRPr="002A77C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FE3898">
        <w:rPr>
          <w:rFonts w:ascii="Times New Roman" w:eastAsia="Times New Roman" w:hAnsi="Times New Roman" w:cs="Times New Roman"/>
          <w:b w:val="0"/>
          <w:sz w:val="28"/>
          <w:szCs w:val="28"/>
        </w:rPr>
        <w:t>05.2022</w:t>
      </w:r>
      <w:r w:rsidR="005B12D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A77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г. составляет </w:t>
      </w:r>
      <w:r w:rsidR="002A413C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2A77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A413C">
        <w:rPr>
          <w:rFonts w:ascii="Times New Roman" w:eastAsia="Times New Roman" w:hAnsi="Times New Roman" w:cs="Times New Roman"/>
          <w:b w:val="0"/>
          <w:sz w:val="28"/>
          <w:szCs w:val="28"/>
        </w:rPr>
        <w:t>779</w:t>
      </w:r>
      <w:r w:rsidRPr="002A77C9">
        <w:rPr>
          <w:rFonts w:ascii="Times New Roman" w:eastAsia="Times New Roman" w:hAnsi="Times New Roman" w:cs="Times New Roman"/>
          <w:b w:val="0"/>
          <w:sz w:val="28"/>
          <w:szCs w:val="28"/>
        </w:rPr>
        <w:t> 000 руб.</w:t>
      </w:r>
    </w:p>
    <w:p w:rsidR="005D2F13" w:rsidRPr="002A77C9" w:rsidRDefault="005D2F13" w:rsidP="002A77C9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5D2F13" w:rsidRPr="002A77C9" w:rsidSect="008429CC">
      <w:headerReference w:type="defaul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B2" w:rsidRDefault="00D968B2" w:rsidP="00FA2356">
      <w:r>
        <w:separator/>
      </w:r>
    </w:p>
  </w:endnote>
  <w:endnote w:type="continuationSeparator" w:id="0">
    <w:p w:rsidR="00D968B2" w:rsidRDefault="00D968B2" w:rsidP="00FA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ondBlack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B2" w:rsidRDefault="00D968B2" w:rsidP="00FA2356">
      <w:r>
        <w:separator/>
      </w:r>
    </w:p>
  </w:footnote>
  <w:footnote w:type="continuationSeparator" w:id="0">
    <w:p w:rsidR="00D968B2" w:rsidRDefault="00D968B2" w:rsidP="00FA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56" w:rsidRPr="00FA2356" w:rsidRDefault="00FA2356" w:rsidP="00FA2356">
    <w:pPr>
      <w:pStyle w:val="a4"/>
      <w:jc w:val="right"/>
      <w:rPr>
        <w:rFonts w:ascii="Times New Roman" w:hAnsi="Times New Roman" w:cs="Times New Roman"/>
        <w:b w:val="0"/>
      </w:rPr>
    </w:pPr>
    <w:r w:rsidRPr="00FA2356">
      <w:rPr>
        <w:rFonts w:ascii="Times New Roman" w:hAnsi="Times New Roman" w:cs="Times New Roman"/>
        <w:b w:val="0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56"/>
    <w:rsid w:val="00011378"/>
    <w:rsid w:val="000120CB"/>
    <w:rsid w:val="0001240F"/>
    <w:rsid w:val="0001534C"/>
    <w:rsid w:val="00017197"/>
    <w:rsid w:val="00032F25"/>
    <w:rsid w:val="000400E0"/>
    <w:rsid w:val="00044F70"/>
    <w:rsid w:val="00053F61"/>
    <w:rsid w:val="00056F3C"/>
    <w:rsid w:val="00062B98"/>
    <w:rsid w:val="000642E8"/>
    <w:rsid w:val="00065625"/>
    <w:rsid w:val="000751E3"/>
    <w:rsid w:val="000760C6"/>
    <w:rsid w:val="000774C6"/>
    <w:rsid w:val="00077534"/>
    <w:rsid w:val="00083258"/>
    <w:rsid w:val="000879B2"/>
    <w:rsid w:val="00092D68"/>
    <w:rsid w:val="00092E14"/>
    <w:rsid w:val="00094A1F"/>
    <w:rsid w:val="000A35D8"/>
    <w:rsid w:val="000A79F5"/>
    <w:rsid w:val="000B37A2"/>
    <w:rsid w:val="000B3D82"/>
    <w:rsid w:val="000B64BB"/>
    <w:rsid w:val="000C1305"/>
    <w:rsid w:val="000C2191"/>
    <w:rsid w:val="000C3A9F"/>
    <w:rsid w:val="000C4C6A"/>
    <w:rsid w:val="000E604E"/>
    <w:rsid w:val="000E72D0"/>
    <w:rsid w:val="000F0221"/>
    <w:rsid w:val="000F21B9"/>
    <w:rsid w:val="000F4270"/>
    <w:rsid w:val="00102E0D"/>
    <w:rsid w:val="00104879"/>
    <w:rsid w:val="001115C1"/>
    <w:rsid w:val="001121AB"/>
    <w:rsid w:val="00120DEF"/>
    <w:rsid w:val="00122C50"/>
    <w:rsid w:val="00123949"/>
    <w:rsid w:val="00126CF5"/>
    <w:rsid w:val="00127F7D"/>
    <w:rsid w:val="00130243"/>
    <w:rsid w:val="001331E9"/>
    <w:rsid w:val="0013554F"/>
    <w:rsid w:val="001361E2"/>
    <w:rsid w:val="0014257C"/>
    <w:rsid w:val="001450B9"/>
    <w:rsid w:val="00145178"/>
    <w:rsid w:val="00145603"/>
    <w:rsid w:val="001476B0"/>
    <w:rsid w:val="00156861"/>
    <w:rsid w:val="00157D0F"/>
    <w:rsid w:val="0016612C"/>
    <w:rsid w:val="00166F34"/>
    <w:rsid w:val="0017202C"/>
    <w:rsid w:val="00176671"/>
    <w:rsid w:val="00181F02"/>
    <w:rsid w:val="001833E7"/>
    <w:rsid w:val="0018730E"/>
    <w:rsid w:val="00191075"/>
    <w:rsid w:val="00194824"/>
    <w:rsid w:val="00197A05"/>
    <w:rsid w:val="00197CB0"/>
    <w:rsid w:val="001B125A"/>
    <w:rsid w:val="001B1FD6"/>
    <w:rsid w:val="001B4988"/>
    <w:rsid w:val="001B4E8A"/>
    <w:rsid w:val="001B6642"/>
    <w:rsid w:val="001C3F62"/>
    <w:rsid w:val="001D0852"/>
    <w:rsid w:val="001E1817"/>
    <w:rsid w:val="001E3F9F"/>
    <w:rsid w:val="001E5A82"/>
    <w:rsid w:val="001F114E"/>
    <w:rsid w:val="0021002C"/>
    <w:rsid w:val="002154EF"/>
    <w:rsid w:val="002169D8"/>
    <w:rsid w:val="002217C4"/>
    <w:rsid w:val="0022280A"/>
    <w:rsid w:val="002343AD"/>
    <w:rsid w:val="00234D87"/>
    <w:rsid w:val="0023610D"/>
    <w:rsid w:val="00236534"/>
    <w:rsid w:val="002474CC"/>
    <w:rsid w:val="0026057F"/>
    <w:rsid w:val="00264AC8"/>
    <w:rsid w:val="00265D0D"/>
    <w:rsid w:val="00265FF8"/>
    <w:rsid w:val="002664F9"/>
    <w:rsid w:val="002716C7"/>
    <w:rsid w:val="00274844"/>
    <w:rsid w:val="002752A9"/>
    <w:rsid w:val="00280B81"/>
    <w:rsid w:val="0028324E"/>
    <w:rsid w:val="00284E0A"/>
    <w:rsid w:val="002A413C"/>
    <w:rsid w:val="002A5360"/>
    <w:rsid w:val="002A77C9"/>
    <w:rsid w:val="002A7EA9"/>
    <w:rsid w:val="002B022E"/>
    <w:rsid w:val="002B7003"/>
    <w:rsid w:val="002C19D1"/>
    <w:rsid w:val="002C30BF"/>
    <w:rsid w:val="002D3AAA"/>
    <w:rsid w:val="002E2CE0"/>
    <w:rsid w:val="002E3AFE"/>
    <w:rsid w:val="002E634D"/>
    <w:rsid w:val="002F7820"/>
    <w:rsid w:val="00305A96"/>
    <w:rsid w:val="0030653A"/>
    <w:rsid w:val="00307157"/>
    <w:rsid w:val="00310943"/>
    <w:rsid w:val="00316BB5"/>
    <w:rsid w:val="0032213B"/>
    <w:rsid w:val="00323C56"/>
    <w:rsid w:val="00324105"/>
    <w:rsid w:val="003279C8"/>
    <w:rsid w:val="003401ED"/>
    <w:rsid w:val="00345B63"/>
    <w:rsid w:val="0035571F"/>
    <w:rsid w:val="00364F42"/>
    <w:rsid w:val="00365EA7"/>
    <w:rsid w:val="00372AF3"/>
    <w:rsid w:val="00375D5E"/>
    <w:rsid w:val="00376AA3"/>
    <w:rsid w:val="0037712F"/>
    <w:rsid w:val="00387AB0"/>
    <w:rsid w:val="003911F9"/>
    <w:rsid w:val="00391776"/>
    <w:rsid w:val="00396609"/>
    <w:rsid w:val="003968B7"/>
    <w:rsid w:val="003A6004"/>
    <w:rsid w:val="003A73C4"/>
    <w:rsid w:val="003A786D"/>
    <w:rsid w:val="003B3ECB"/>
    <w:rsid w:val="003B4C5A"/>
    <w:rsid w:val="003B6EC3"/>
    <w:rsid w:val="003C02C6"/>
    <w:rsid w:val="003C10AA"/>
    <w:rsid w:val="003C3B15"/>
    <w:rsid w:val="003D77F5"/>
    <w:rsid w:val="003E531B"/>
    <w:rsid w:val="003E7849"/>
    <w:rsid w:val="003F1C9C"/>
    <w:rsid w:val="003F4BF2"/>
    <w:rsid w:val="003F57D6"/>
    <w:rsid w:val="00401AA0"/>
    <w:rsid w:val="0040518B"/>
    <w:rsid w:val="0040649B"/>
    <w:rsid w:val="004143B4"/>
    <w:rsid w:val="00424DF4"/>
    <w:rsid w:val="004275FF"/>
    <w:rsid w:val="00435F3C"/>
    <w:rsid w:val="00437415"/>
    <w:rsid w:val="004411FE"/>
    <w:rsid w:val="00443731"/>
    <w:rsid w:val="004437C4"/>
    <w:rsid w:val="00446E67"/>
    <w:rsid w:val="00447CE5"/>
    <w:rsid w:val="00450439"/>
    <w:rsid w:val="00455574"/>
    <w:rsid w:val="00463306"/>
    <w:rsid w:val="0047043C"/>
    <w:rsid w:val="00470C62"/>
    <w:rsid w:val="0047284E"/>
    <w:rsid w:val="00472D6B"/>
    <w:rsid w:val="00473CBE"/>
    <w:rsid w:val="00476719"/>
    <w:rsid w:val="004817CD"/>
    <w:rsid w:val="004864D8"/>
    <w:rsid w:val="00487645"/>
    <w:rsid w:val="00487E6E"/>
    <w:rsid w:val="0049147B"/>
    <w:rsid w:val="00493822"/>
    <w:rsid w:val="004A0047"/>
    <w:rsid w:val="004A6E45"/>
    <w:rsid w:val="004A790D"/>
    <w:rsid w:val="004D2DC2"/>
    <w:rsid w:val="004D4069"/>
    <w:rsid w:val="004D6669"/>
    <w:rsid w:val="004E04B5"/>
    <w:rsid w:val="004E04F6"/>
    <w:rsid w:val="004E17F6"/>
    <w:rsid w:val="004E1CF8"/>
    <w:rsid w:val="004F00E5"/>
    <w:rsid w:val="004F4625"/>
    <w:rsid w:val="004F496E"/>
    <w:rsid w:val="00502876"/>
    <w:rsid w:val="00506EB3"/>
    <w:rsid w:val="0050735A"/>
    <w:rsid w:val="00512B70"/>
    <w:rsid w:val="005137C0"/>
    <w:rsid w:val="005213E7"/>
    <w:rsid w:val="00524607"/>
    <w:rsid w:val="00526828"/>
    <w:rsid w:val="005272AB"/>
    <w:rsid w:val="00533EDC"/>
    <w:rsid w:val="00540CA9"/>
    <w:rsid w:val="00541B79"/>
    <w:rsid w:val="005429D7"/>
    <w:rsid w:val="00543B3B"/>
    <w:rsid w:val="00552BD4"/>
    <w:rsid w:val="00557026"/>
    <w:rsid w:val="005603E3"/>
    <w:rsid w:val="00561F26"/>
    <w:rsid w:val="00564A98"/>
    <w:rsid w:val="00565840"/>
    <w:rsid w:val="00566AB5"/>
    <w:rsid w:val="00566E33"/>
    <w:rsid w:val="00572D72"/>
    <w:rsid w:val="00577D67"/>
    <w:rsid w:val="00596752"/>
    <w:rsid w:val="005A2C5E"/>
    <w:rsid w:val="005A3E68"/>
    <w:rsid w:val="005A440F"/>
    <w:rsid w:val="005B12D0"/>
    <w:rsid w:val="005B7F6F"/>
    <w:rsid w:val="005C4933"/>
    <w:rsid w:val="005C4EC6"/>
    <w:rsid w:val="005C5A5A"/>
    <w:rsid w:val="005D126C"/>
    <w:rsid w:val="005D2F13"/>
    <w:rsid w:val="005D412C"/>
    <w:rsid w:val="005E2E1A"/>
    <w:rsid w:val="005E32EC"/>
    <w:rsid w:val="005E4A0A"/>
    <w:rsid w:val="005E706C"/>
    <w:rsid w:val="005F06A1"/>
    <w:rsid w:val="005F1CAF"/>
    <w:rsid w:val="005F6EC7"/>
    <w:rsid w:val="00601A7B"/>
    <w:rsid w:val="00604451"/>
    <w:rsid w:val="0060466C"/>
    <w:rsid w:val="00604F3C"/>
    <w:rsid w:val="006069F4"/>
    <w:rsid w:val="00611C60"/>
    <w:rsid w:val="00612B12"/>
    <w:rsid w:val="00615BFE"/>
    <w:rsid w:val="00616EC8"/>
    <w:rsid w:val="006233F7"/>
    <w:rsid w:val="0062428C"/>
    <w:rsid w:val="006273D0"/>
    <w:rsid w:val="0063000C"/>
    <w:rsid w:val="00631636"/>
    <w:rsid w:val="00636684"/>
    <w:rsid w:val="00641A42"/>
    <w:rsid w:val="0064250E"/>
    <w:rsid w:val="00642E52"/>
    <w:rsid w:val="00643920"/>
    <w:rsid w:val="00646FCF"/>
    <w:rsid w:val="00650066"/>
    <w:rsid w:val="00660827"/>
    <w:rsid w:val="00664198"/>
    <w:rsid w:val="00664C09"/>
    <w:rsid w:val="00665B07"/>
    <w:rsid w:val="0067178F"/>
    <w:rsid w:val="00675CD8"/>
    <w:rsid w:val="00677559"/>
    <w:rsid w:val="0068037D"/>
    <w:rsid w:val="00683E30"/>
    <w:rsid w:val="00690416"/>
    <w:rsid w:val="006A1AD3"/>
    <w:rsid w:val="006A433B"/>
    <w:rsid w:val="006A5BC9"/>
    <w:rsid w:val="006A6328"/>
    <w:rsid w:val="006A64B5"/>
    <w:rsid w:val="006B6EEC"/>
    <w:rsid w:val="006B70A8"/>
    <w:rsid w:val="006C0ACC"/>
    <w:rsid w:val="006C15FB"/>
    <w:rsid w:val="006C469D"/>
    <w:rsid w:val="006C69B2"/>
    <w:rsid w:val="006C7BC5"/>
    <w:rsid w:val="006D0583"/>
    <w:rsid w:val="006D7CBF"/>
    <w:rsid w:val="006E72F4"/>
    <w:rsid w:val="006F38CD"/>
    <w:rsid w:val="006F75AA"/>
    <w:rsid w:val="00700D96"/>
    <w:rsid w:val="00703000"/>
    <w:rsid w:val="00711CD6"/>
    <w:rsid w:val="007268A6"/>
    <w:rsid w:val="00730876"/>
    <w:rsid w:val="007322C7"/>
    <w:rsid w:val="007342F6"/>
    <w:rsid w:val="00736570"/>
    <w:rsid w:val="007451B9"/>
    <w:rsid w:val="00756927"/>
    <w:rsid w:val="00757B32"/>
    <w:rsid w:val="00763071"/>
    <w:rsid w:val="0078080F"/>
    <w:rsid w:val="00792CB2"/>
    <w:rsid w:val="00793D3B"/>
    <w:rsid w:val="00795B22"/>
    <w:rsid w:val="0079637A"/>
    <w:rsid w:val="007A0A8F"/>
    <w:rsid w:val="007A3F4C"/>
    <w:rsid w:val="007A42B9"/>
    <w:rsid w:val="007A7BBD"/>
    <w:rsid w:val="007B2DB4"/>
    <w:rsid w:val="007B541E"/>
    <w:rsid w:val="007B6EAD"/>
    <w:rsid w:val="007B7728"/>
    <w:rsid w:val="007C1C80"/>
    <w:rsid w:val="007C2396"/>
    <w:rsid w:val="007C2642"/>
    <w:rsid w:val="007D18D2"/>
    <w:rsid w:val="007D2B52"/>
    <w:rsid w:val="007E03AB"/>
    <w:rsid w:val="007E1D9D"/>
    <w:rsid w:val="007E6A2C"/>
    <w:rsid w:val="007F2B5E"/>
    <w:rsid w:val="007F301D"/>
    <w:rsid w:val="007F30AB"/>
    <w:rsid w:val="007F41FA"/>
    <w:rsid w:val="00800D77"/>
    <w:rsid w:val="00802919"/>
    <w:rsid w:val="008129FD"/>
    <w:rsid w:val="008143C0"/>
    <w:rsid w:val="008152D7"/>
    <w:rsid w:val="0081609A"/>
    <w:rsid w:val="00821CCA"/>
    <w:rsid w:val="00824C7B"/>
    <w:rsid w:val="0082661D"/>
    <w:rsid w:val="008318B7"/>
    <w:rsid w:val="0083284C"/>
    <w:rsid w:val="0083495C"/>
    <w:rsid w:val="008429CC"/>
    <w:rsid w:val="00843A92"/>
    <w:rsid w:val="0084501E"/>
    <w:rsid w:val="008527C4"/>
    <w:rsid w:val="00857010"/>
    <w:rsid w:val="00870451"/>
    <w:rsid w:val="008720BB"/>
    <w:rsid w:val="00874C40"/>
    <w:rsid w:val="00880105"/>
    <w:rsid w:val="00891A07"/>
    <w:rsid w:val="0089315C"/>
    <w:rsid w:val="0089665E"/>
    <w:rsid w:val="008A5D95"/>
    <w:rsid w:val="008A668E"/>
    <w:rsid w:val="008B1C7F"/>
    <w:rsid w:val="008C1AE1"/>
    <w:rsid w:val="008C33F1"/>
    <w:rsid w:val="008D2FFA"/>
    <w:rsid w:val="008D3E4F"/>
    <w:rsid w:val="008D5199"/>
    <w:rsid w:val="008D5808"/>
    <w:rsid w:val="008E0EF9"/>
    <w:rsid w:val="008E33E9"/>
    <w:rsid w:val="008F21BD"/>
    <w:rsid w:val="008F3E34"/>
    <w:rsid w:val="00901B11"/>
    <w:rsid w:val="00901FC8"/>
    <w:rsid w:val="00902B56"/>
    <w:rsid w:val="009053EC"/>
    <w:rsid w:val="0090597F"/>
    <w:rsid w:val="0090709C"/>
    <w:rsid w:val="00907373"/>
    <w:rsid w:val="00907B72"/>
    <w:rsid w:val="00913485"/>
    <w:rsid w:val="00915AF1"/>
    <w:rsid w:val="009166A0"/>
    <w:rsid w:val="00922135"/>
    <w:rsid w:val="00924F38"/>
    <w:rsid w:val="00926757"/>
    <w:rsid w:val="00935B3E"/>
    <w:rsid w:val="00942E52"/>
    <w:rsid w:val="009432B2"/>
    <w:rsid w:val="00943794"/>
    <w:rsid w:val="00957DE2"/>
    <w:rsid w:val="0096037D"/>
    <w:rsid w:val="0096317D"/>
    <w:rsid w:val="009709D9"/>
    <w:rsid w:val="00970FBE"/>
    <w:rsid w:val="00971AC3"/>
    <w:rsid w:val="0097426D"/>
    <w:rsid w:val="00977216"/>
    <w:rsid w:val="00977F55"/>
    <w:rsid w:val="009825A0"/>
    <w:rsid w:val="009B06BC"/>
    <w:rsid w:val="009B4274"/>
    <w:rsid w:val="009B6B73"/>
    <w:rsid w:val="009C703D"/>
    <w:rsid w:val="009C71A9"/>
    <w:rsid w:val="009C72CC"/>
    <w:rsid w:val="009D0217"/>
    <w:rsid w:val="009D1047"/>
    <w:rsid w:val="009D73ED"/>
    <w:rsid w:val="009E1890"/>
    <w:rsid w:val="009E2A4C"/>
    <w:rsid w:val="009E5C48"/>
    <w:rsid w:val="009E5FC9"/>
    <w:rsid w:val="009F01D3"/>
    <w:rsid w:val="009F1748"/>
    <w:rsid w:val="009F4331"/>
    <w:rsid w:val="009F5BD7"/>
    <w:rsid w:val="009F6D75"/>
    <w:rsid w:val="009F77BC"/>
    <w:rsid w:val="00A07DC1"/>
    <w:rsid w:val="00A1025A"/>
    <w:rsid w:val="00A127B5"/>
    <w:rsid w:val="00A206EC"/>
    <w:rsid w:val="00A20E9F"/>
    <w:rsid w:val="00A30A77"/>
    <w:rsid w:val="00A312D9"/>
    <w:rsid w:val="00A31704"/>
    <w:rsid w:val="00A45055"/>
    <w:rsid w:val="00A62854"/>
    <w:rsid w:val="00A65700"/>
    <w:rsid w:val="00A715BA"/>
    <w:rsid w:val="00A723E9"/>
    <w:rsid w:val="00A7517D"/>
    <w:rsid w:val="00A90944"/>
    <w:rsid w:val="00A92A86"/>
    <w:rsid w:val="00AA5D0F"/>
    <w:rsid w:val="00AA5EB1"/>
    <w:rsid w:val="00AB449E"/>
    <w:rsid w:val="00AB6A7D"/>
    <w:rsid w:val="00AC0608"/>
    <w:rsid w:val="00AC10EC"/>
    <w:rsid w:val="00AC1894"/>
    <w:rsid w:val="00AC4912"/>
    <w:rsid w:val="00AE2377"/>
    <w:rsid w:val="00AE3AD1"/>
    <w:rsid w:val="00AE56A8"/>
    <w:rsid w:val="00AF0555"/>
    <w:rsid w:val="00AF21B2"/>
    <w:rsid w:val="00B117EE"/>
    <w:rsid w:val="00B11EEA"/>
    <w:rsid w:val="00B13371"/>
    <w:rsid w:val="00B1576E"/>
    <w:rsid w:val="00B23539"/>
    <w:rsid w:val="00B30382"/>
    <w:rsid w:val="00B30D03"/>
    <w:rsid w:val="00B40B6C"/>
    <w:rsid w:val="00B47560"/>
    <w:rsid w:val="00B503B9"/>
    <w:rsid w:val="00B51B67"/>
    <w:rsid w:val="00B532E1"/>
    <w:rsid w:val="00B60434"/>
    <w:rsid w:val="00B61974"/>
    <w:rsid w:val="00B62D4B"/>
    <w:rsid w:val="00B66B21"/>
    <w:rsid w:val="00B727BC"/>
    <w:rsid w:val="00B73C6E"/>
    <w:rsid w:val="00B74BF5"/>
    <w:rsid w:val="00B809D0"/>
    <w:rsid w:val="00B83AA0"/>
    <w:rsid w:val="00B855DC"/>
    <w:rsid w:val="00B92662"/>
    <w:rsid w:val="00B9689B"/>
    <w:rsid w:val="00BA6C2E"/>
    <w:rsid w:val="00BB5755"/>
    <w:rsid w:val="00BB7B11"/>
    <w:rsid w:val="00BC52EB"/>
    <w:rsid w:val="00BD5243"/>
    <w:rsid w:val="00BD63F8"/>
    <w:rsid w:val="00BE2562"/>
    <w:rsid w:val="00BE3BE3"/>
    <w:rsid w:val="00BE459C"/>
    <w:rsid w:val="00BE6609"/>
    <w:rsid w:val="00BF3B85"/>
    <w:rsid w:val="00BF5C11"/>
    <w:rsid w:val="00C13717"/>
    <w:rsid w:val="00C3475E"/>
    <w:rsid w:val="00C37657"/>
    <w:rsid w:val="00C4113B"/>
    <w:rsid w:val="00C41E6A"/>
    <w:rsid w:val="00C4284C"/>
    <w:rsid w:val="00C44CD2"/>
    <w:rsid w:val="00C475DF"/>
    <w:rsid w:val="00C51123"/>
    <w:rsid w:val="00C53D2D"/>
    <w:rsid w:val="00C544E4"/>
    <w:rsid w:val="00C6726D"/>
    <w:rsid w:val="00C85FB4"/>
    <w:rsid w:val="00C87B34"/>
    <w:rsid w:val="00CA6C15"/>
    <w:rsid w:val="00CB08FE"/>
    <w:rsid w:val="00CB20EC"/>
    <w:rsid w:val="00CB35F0"/>
    <w:rsid w:val="00CB4BE8"/>
    <w:rsid w:val="00CC02F8"/>
    <w:rsid w:val="00CC36F4"/>
    <w:rsid w:val="00CC442F"/>
    <w:rsid w:val="00CD0003"/>
    <w:rsid w:val="00CD0CDE"/>
    <w:rsid w:val="00CD5D08"/>
    <w:rsid w:val="00CD6975"/>
    <w:rsid w:val="00CF4D19"/>
    <w:rsid w:val="00CF652D"/>
    <w:rsid w:val="00CF7B97"/>
    <w:rsid w:val="00D1139E"/>
    <w:rsid w:val="00D13F03"/>
    <w:rsid w:val="00D15D46"/>
    <w:rsid w:val="00D16B3A"/>
    <w:rsid w:val="00D22FA9"/>
    <w:rsid w:val="00D27243"/>
    <w:rsid w:val="00D279F1"/>
    <w:rsid w:val="00D30EAB"/>
    <w:rsid w:val="00D33B6C"/>
    <w:rsid w:val="00D453B9"/>
    <w:rsid w:val="00D46F04"/>
    <w:rsid w:val="00D51F7A"/>
    <w:rsid w:val="00D60F17"/>
    <w:rsid w:val="00D60F49"/>
    <w:rsid w:val="00D62416"/>
    <w:rsid w:val="00D62F6C"/>
    <w:rsid w:val="00D63583"/>
    <w:rsid w:val="00D70FE9"/>
    <w:rsid w:val="00D71170"/>
    <w:rsid w:val="00D7362E"/>
    <w:rsid w:val="00D76B41"/>
    <w:rsid w:val="00D813B9"/>
    <w:rsid w:val="00D835CB"/>
    <w:rsid w:val="00D83E38"/>
    <w:rsid w:val="00D87D83"/>
    <w:rsid w:val="00D90036"/>
    <w:rsid w:val="00D968B2"/>
    <w:rsid w:val="00DA58E6"/>
    <w:rsid w:val="00DB25D3"/>
    <w:rsid w:val="00DC67C2"/>
    <w:rsid w:val="00DC68EE"/>
    <w:rsid w:val="00DD1455"/>
    <w:rsid w:val="00DD41FE"/>
    <w:rsid w:val="00DE0B5F"/>
    <w:rsid w:val="00DE30F8"/>
    <w:rsid w:val="00DE4F77"/>
    <w:rsid w:val="00DF1923"/>
    <w:rsid w:val="00DF19BD"/>
    <w:rsid w:val="00DF4CA8"/>
    <w:rsid w:val="00DF5F4B"/>
    <w:rsid w:val="00E019D9"/>
    <w:rsid w:val="00E03BC3"/>
    <w:rsid w:val="00E077D6"/>
    <w:rsid w:val="00E10A0D"/>
    <w:rsid w:val="00E126BA"/>
    <w:rsid w:val="00E12CF8"/>
    <w:rsid w:val="00E1480E"/>
    <w:rsid w:val="00E16034"/>
    <w:rsid w:val="00E176BA"/>
    <w:rsid w:val="00E25498"/>
    <w:rsid w:val="00E25AD3"/>
    <w:rsid w:val="00E3387C"/>
    <w:rsid w:val="00E3497F"/>
    <w:rsid w:val="00E4002E"/>
    <w:rsid w:val="00E4168A"/>
    <w:rsid w:val="00E4772A"/>
    <w:rsid w:val="00E608A0"/>
    <w:rsid w:val="00E610F2"/>
    <w:rsid w:val="00E64897"/>
    <w:rsid w:val="00E67D98"/>
    <w:rsid w:val="00E71AB6"/>
    <w:rsid w:val="00E80C7D"/>
    <w:rsid w:val="00E83F57"/>
    <w:rsid w:val="00E85F48"/>
    <w:rsid w:val="00E86749"/>
    <w:rsid w:val="00E93A3C"/>
    <w:rsid w:val="00EA3B67"/>
    <w:rsid w:val="00EA624C"/>
    <w:rsid w:val="00EA7D00"/>
    <w:rsid w:val="00EB0624"/>
    <w:rsid w:val="00EB528F"/>
    <w:rsid w:val="00EC280C"/>
    <w:rsid w:val="00EC775D"/>
    <w:rsid w:val="00ED171C"/>
    <w:rsid w:val="00ED2098"/>
    <w:rsid w:val="00ED3165"/>
    <w:rsid w:val="00EE144B"/>
    <w:rsid w:val="00EE6E43"/>
    <w:rsid w:val="00EF0530"/>
    <w:rsid w:val="00EF7A7B"/>
    <w:rsid w:val="00F068CA"/>
    <w:rsid w:val="00F07064"/>
    <w:rsid w:val="00F14CF8"/>
    <w:rsid w:val="00F16EB6"/>
    <w:rsid w:val="00F24F7F"/>
    <w:rsid w:val="00F36F0C"/>
    <w:rsid w:val="00F5004D"/>
    <w:rsid w:val="00F53CBB"/>
    <w:rsid w:val="00F624CF"/>
    <w:rsid w:val="00F679A1"/>
    <w:rsid w:val="00F73A18"/>
    <w:rsid w:val="00F802CF"/>
    <w:rsid w:val="00F80450"/>
    <w:rsid w:val="00F8088E"/>
    <w:rsid w:val="00F8347D"/>
    <w:rsid w:val="00F84A8E"/>
    <w:rsid w:val="00F84D34"/>
    <w:rsid w:val="00F874F4"/>
    <w:rsid w:val="00F904A3"/>
    <w:rsid w:val="00FA18E7"/>
    <w:rsid w:val="00FA2356"/>
    <w:rsid w:val="00FA74E1"/>
    <w:rsid w:val="00FB6E6F"/>
    <w:rsid w:val="00FC14C8"/>
    <w:rsid w:val="00FC70FF"/>
    <w:rsid w:val="00FC7ED5"/>
    <w:rsid w:val="00FC7FD1"/>
    <w:rsid w:val="00FD2B5B"/>
    <w:rsid w:val="00FD5D5A"/>
    <w:rsid w:val="00FE0273"/>
    <w:rsid w:val="00FE084D"/>
    <w:rsid w:val="00FE1891"/>
    <w:rsid w:val="00FE3330"/>
    <w:rsid w:val="00FE3898"/>
    <w:rsid w:val="00FE4885"/>
    <w:rsid w:val="00FF2315"/>
    <w:rsid w:val="00FF246B"/>
    <w:rsid w:val="00FF260A"/>
    <w:rsid w:val="00FF429F"/>
    <w:rsid w:val="00FF554C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86F9-FA5F-462D-BFDB-3C03A49E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56"/>
    <w:pPr>
      <w:autoSpaceDE w:val="0"/>
      <w:autoSpaceDN w:val="0"/>
      <w:spacing w:after="0" w:line="240" w:lineRule="auto"/>
    </w:pPr>
    <w:rPr>
      <w:rFonts w:ascii="HeliosCondBlack" w:eastAsiaTheme="minorEastAsia" w:hAnsi="HeliosCondBlack" w:cs="HeliosCondBlack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356"/>
    <w:rPr>
      <w:rFonts w:ascii="HeliosCondBlack" w:eastAsiaTheme="minorEastAsia" w:hAnsi="HeliosCondBlack" w:cs="HeliosCondBlack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2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356"/>
    <w:rPr>
      <w:rFonts w:ascii="HeliosCondBlack" w:eastAsiaTheme="minorEastAsia" w:hAnsi="HeliosCondBlack" w:cs="HeliosCondBlack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Марина Александровна</dc:creator>
  <cp:keywords/>
  <dc:description/>
  <cp:lastModifiedBy>Сердитов Александр Юрьевич</cp:lastModifiedBy>
  <cp:revision>6</cp:revision>
  <dcterms:created xsi:type="dcterms:W3CDTF">2022-07-05T11:50:00Z</dcterms:created>
  <dcterms:modified xsi:type="dcterms:W3CDTF">2022-07-06T04:21:00Z</dcterms:modified>
</cp:coreProperties>
</file>